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307B" w:rsidRPr="005E0233" w:rsidRDefault="00C5307B" w:rsidP="00C5307B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E0233">
        <w:rPr>
          <w:rFonts w:ascii="Times New Roman" w:eastAsia="Calibri" w:hAnsi="Times New Roman" w:cs="Times New Roman"/>
          <w:sz w:val="28"/>
          <w:szCs w:val="28"/>
        </w:rPr>
        <w:t xml:space="preserve">Конкурсные задания, практического тура по номинации  </w:t>
      </w:r>
    </w:p>
    <w:p w:rsidR="00C5307B" w:rsidRPr="005E0233" w:rsidRDefault="00C5307B" w:rsidP="00C5307B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E023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E0233">
        <w:rPr>
          <w:rFonts w:ascii="Times New Roman" w:hAnsi="Times New Roman" w:cs="Times New Roman"/>
          <w:bCs/>
          <w:sz w:val="28"/>
          <w:szCs w:val="28"/>
        </w:rPr>
        <w:t>«Растениевод»</w:t>
      </w:r>
    </w:p>
    <w:p w:rsidR="00C5307B" w:rsidRPr="005E0233" w:rsidRDefault="00C5307B" w:rsidP="00D36FF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0233">
        <w:rPr>
          <w:rFonts w:ascii="Times New Roman" w:eastAsia="Calibri" w:hAnsi="Times New Roman" w:cs="Times New Roman"/>
          <w:b/>
          <w:sz w:val="28"/>
          <w:szCs w:val="28"/>
        </w:rPr>
        <w:t>Практическое задание № 1</w:t>
      </w:r>
      <w:r w:rsidRPr="005E0233">
        <w:rPr>
          <w:rFonts w:ascii="Times New Roman" w:eastAsia="Calibri" w:hAnsi="Times New Roman" w:cs="Times New Roman"/>
          <w:sz w:val="28"/>
          <w:szCs w:val="28"/>
        </w:rPr>
        <w:t xml:space="preserve">. Определить полевые и овощные культуры по семенам. </w:t>
      </w:r>
    </w:p>
    <w:p w:rsidR="00C5307B" w:rsidRPr="005E0233" w:rsidRDefault="00C5307B" w:rsidP="00D36FF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0233">
        <w:rPr>
          <w:rFonts w:ascii="Times New Roman" w:eastAsia="Calibri" w:hAnsi="Times New Roman" w:cs="Times New Roman"/>
          <w:sz w:val="28"/>
          <w:szCs w:val="28"/>
        </w:rPr>
        <w:t>(Овес, пшеница, рожь, ячмень, свекла, морковь, огурец, томат, перец, капуста, укроп, петрушка, тыква, фасоль, горох, подсолнечник, салат, редис, кабачок)</w:t>
      </w:r>
    </w:p>
    <w:p w:rsidR="00C5307B" w:rsidRPr="005E0233" w:rsidRDefault="00C5307B" w:rsidP="00D36FF6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0233">
        <w:rPr>
          <w:rFonts w:ascii="Times New Roman" w:eastAsia="Calibri" w:hAnsi="Times New Roman" w:cs="Times New Roman"/>
          <w:b/>
          <w:sz w:val="28"/>
          <w:szCs w:val="28"/>
        </w:rPr>
        <w:t>Практическое задание № 2</w:t>
      </w:r>
      <w:r w:rsidR="00D36FF6">
        <w:rPr>
          <w:rFonts w:ascii="Times New Roman" w:eastAsia="Calibri" w:hAnsi="Times New Roman" w:cs="Times New Roman"/>
          <w:sz w:val="28"/>
          <w:szCs w:val="28"/>
        </w:rPr>
        <w:t>. П</w:t>
      </w:r>
      <w:r w:rsidRPr="005E0233">
        <w:rPr>
          <w:rFonts w:ascii="Times New Roman" w:eastAsia="Calibri" w:hAnsi="Times New Roman" w:cs="Times New Roman"/>
          <w:sz w:val="28"/>
          <w:szCs w:val="28"/>
        </w:rPr>
        <w:t xml:space="preserve">осев семян томата. </w:t>
      </w:r>
    </w:p>
    <w:p w:rsidR="00C5307B" w:rsidRPr="005E0233" w:rsidRDefault="00C5307B" w:rsidP="00D36FF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0233">
        <w:rPr>
          <w:rFonts w:ascii="Times New Roman" w:eastAsia="Calibri" w:hAnsi="Times New Roman" w:cs="Times New Roman"/>
          <w:sz w:val="28"/>
          <w:szCs w:val="28"/>
        </w:rPr>
        <w:t xml:space="preserve">Ход работы: </w:t>
      </w:r>
    </w:p>
    <w:p w:rsidR="00C5307B" w:rsidRPr="005E0233" w:rsidRDefault="00C5307B" w:rsidP="00D36FF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0233">
        <w:rPr>
          <w:rFonts w:ascii="Times New Roman" w:eastAsia="Calibri" w:hAnsi="Times New Roman" w:cs="Times New Roman"/>
          <w:sz w:val="28"/>
          <w:szCs w:val="28"/>
        </w:rPr>
        <w:t>1. Набить по</w:t>
      </w:r>
      <w:r w:rsidR="00D36FF6">
        <w:rPr>
          <w:rFonts w:ascii="Times New Roman" w:eastAsia="Calibri" w:hAnsi="Times New Roman" w:cs="Times New Roman"/>
          <w:sz w:val="28"/>
          <w:szCs w:val="28"/>
        </w:rPr>
        <w:t>севные ящики почвенной смесью</w:t>
      </w:r>
      <w:r w:rsidRPr="005E0233">
        <w:rPr>
          <w:rFonts w:ascii="Times New Roman" w:eastAsia="Calibri" w:hAnsi="Times New Roman" w:cs="Times New Roman"/>
          <w:sz w:val="28"/>
          <w:szCs w:val="28"/>
        </w:rPr>
        <w:t xml:space="preserve">. Уровень грунта 1 – 1.5 см до верхнего края посевного ящика. </w:t>
      </w:r>
    </w:p>
    <w:p w:rsidR="00C5307B" w:rsidRPr="005E0233" w:rsidRDefault="00C5307B" w:rsidP="00D36FF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0233">
        <w:rPr>
          <w:rFonts w:ascii="Times New Roman" w:eastAsia="Calibri" w:hAnsi="Times New Roman" w:cs="Times New Roman"/>
          <w:sz w:val="28"/>
          <w:szCs w:val="28"/>
        </w:rPr>
        <w:t xml:space="preserve">2. Выровнять грунт, слегка уплотнить. </w:t>
      </w:r>
    </w:p>
    <w:p w:rsidR="00C5307B" w:rsidRPr="005E0233" w:rsidRDefault="00C5307B" w:rsidP="00D36FF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0233">
        <w:rPr>
          <w:rFonts w:ascii="Times New Roman" w:eastAsia="Calibri" w:hAnsi="Times New Roman" w:cs="Times New Roman"/>
          <w:sz w:val="28"/>
          <w:szCs w:val="28"/>
        </w:rPr>
        <w:t xml:space="preserve">3. Выполнить разметку посевных бороздок. </w:t>
      </w:r>
    </w:p>
    <w:p w:rsidR="00C5307B" w:rsidRPr="005E0233" w:rsidRDefault="00C5307B" w:rsidP="00D36FF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0233">
        <w:rPr>
          <w:rFonts w:ascii="Times New Roman" w:eastAsia="Calibri" w:hAnsi="Times New Roman" w:cs="Times New Roman"/>
          <w:sz w:val="28"/>
          <w:szCs w:val="28"/>
        </w:rPr>
        <w:t xml:space="preserve">Глубина бороздки 1 см, расстояние между бороздками 5 см. </w:t>
      </w:r>
    </w:p>
    <w:p w:rsidR="00C5307B" w:rsidRPr="005E0233" w:rsidRDefault="00C5307B" w:rsidP="00D36FF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0233">
        <w:rPr>
          <w:rFonts w:ascii="Times New Roman" w:eastAsia="Calibri" w:hAnsi="Times New Roman" w:cs="Times New Roman"/>
          <w:sz w:val="28"/>
          <w:szCs w:val="28"/>
        </w:rPr>
        <w:t xml:space="preserve">4. Разложить семена томата в посевные бороздки на расстоянии 1 см. </w:t>
      </w:r>
    </w:p>
    <w:p w:rsidR="00C5307B" w:rsidRPr="005E0233" w:rsidRDefault="00C5307B" w:rsidP="00D36FF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0233">
        <w:rPr>
          <w:rFonts w:ascii="Times New Roman" w:eastAsia="Calibri" w:hAnsi="Times New Roman" w:cs="Times New Roman"/>
          <w:sz w:val="28"/>
          <w:szCs w:val="28"/>
        </w:rPr>
        <w:t>5. Засыпать посевные бороздки с семенами почвенной смесью.</w:t>
      </w:r>
    </w:p>
    <w:p w:rsidR="00C5307B" w:rsidRPr="005E0233" w:rsidRDefault="00C5307B" w:rsidP="00D36FF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0233">
        <w:rPr>
          <w:rFonts w:ascii="Times New Roman" w:eastAsia="Calibri" w:hAnsi="Times New Roman" w:cs="Times New Roman"/>
          <w:sz w:val="28"/>
          <w:szCs w:val="28"/>
        </w:rPr>
        <w:t>6. Полив теплой водой.</w:t>
      </w:r>
    </w:p>
    <w:p w:rsidR="00C5307B" w:rsidRPr="005E0233" w:rsidRDefault="00C5307B" w:rsidP="00D36FF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0233">
        <w:rPr>
          <w:rFonts w:ascii="Times New Roman" w:eastAsia="Calibri" w:hAnsi="Times New Roman" w:cs="Times New Roman"/>
          <w:sz w:val="28"/>
          <w:szCs w:val="28"/>
        </w:rPr>
        <w:t>7. Закрыть ящики плёнкой и поставить в тёплое место.</w:t>
      </w:r>
    </w:p>
    <w:p w:rsidR="00C5307B" w:rsidRPr="005E0233" w:rsidRDefault="00C5307B" w:rsidP="00D36FF6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E0233">
        <w:rPr>
          <w:rFonts w:ascii="Times New Roman" w:eastAsia="Calibri" w:hAnsi="Times New Roman" w:cs="Times New Roman"/>
          <w:sz w:val="28"/>
          <w:szCs w:val="28"/>
        </w:rPr>
        <w:t xml:space="preserve">8. Сообщить жюри о выполнении задания. </w:t>
      </w:r>
    </w:p>
    <w:p w:rsidR="00C5307B" w:rsidRPr="005E0233" w:rsidRDefault="00C5307B" w:rsidP="00D36FF6">
      <w:pPr>
        <w:spacing w:after="0" w:line="36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5E0233">
        <w:rPr>
          <w:rFonts w:ascii="Times New Roman" w:eastAsia="Calibri" w:hAnsi="Times New Roman" w:cs="Times New Roman"/>
          <w:b/>
          <w:sz w:val="28"/>
          <w:szCs w:val="28"/>
        </w:rPr>
        <w:t xml:space="preserve">Практическое задание № 3. </w:t>
      </w:r>
      <w:r w:rsidRPr="005E0233">
        <w:rPr>
          <w:rFonts w:ascii="Times New Roman" w:eastAsiaTheme="minorHAnsi" w:hAnsi="Times New Roman" w:cs="Times New Roman"/>
          <w:sz w:val="28"/>
          <w:szCs w:val="28"/>
        </w:rPr>
        <w:t>«Размножение герани стеблевыми черенками»</w:t>
      </w:r>
    </w:p>
    <w:p w:rsidR="00C5307B" w:rsidRPr="005E0233" w:rsidRDefault="00C5307B" w:rsidP="00D36FF6">
      <w:pPr>
        <w:spacing w:after="0" w:line="36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5E0233">
        <w:rPr>
          <w:rFonts w:ascii="Times New Roman" w:eastAsiaTheme="minorHAnsi" w:hAnsi="Times New Roman" w:cs="Times New Roman"/>
          <w:sz w:val="28"/>
          <w:szCs w:val="28"/>
        </w:rPr>
        <w:t>1. Подготовить необходимый инвентарь и комнатное растение</w:t>
      </w:r>
      <w:r w:rsidR="000B4DC0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5E0233">
        <w:rPr>
          <w:rFonts w:ascii="Times New Roman" w:eastAsiaTheme="minorHAnsi" w:hAnsi="Times New Roman" w:cs="Times New Roman"/>
          <w:sz w:val="28"/>
          <w:szCs w:val="28"/>
        </w:rPr>
        <w:t>- г</w:t>
      </w:r>
      <w:r w:rsidR="000B4DC0">
        <w:rPr>
          <w:rFonts w:ascii="Times New Roman" w:eastAsiaTheme="minorHAnsi" w:hAnsi="Times New Roman" w:cs="Times New Roman"/>
          <w:sz w:val="28"/>
          <w:szCs w:val="28"/>
        </w:rPr>
        <w:t>ерань (почвенная смесь</w:t>
      </w:r>
      <w:r w:rsidRPr="005E0233">
        <w:rPr>
          <w:rFonts w:ascii="Times New Roman" w:eastAsiaTheme="minorHAnsi" w:hAnsi="Times New Roman" w:cs="Times New Roman"/>
          <w:sz w:val="28"/>
          <w:szCs w:val="28"/>
        </w:rPr>
        <w:t>, садовый совок, цветочный горшок, лейка с водой, камешек).</w:t>
      </w:r>
    </w:p>
    <w:p w:rsidR="00C5307B" w:rsidRPr="005E0233" w:rsidRDefault="00C5307B" w:rsidP="00D36FF6">
      <w:pPr>
        <w:spacing w:after="0" w:line="36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5E0233">
        <w:rPr>
          <w:rFonts w:ascii="Times New Roman" w:eastAsiaTheme="minorHAnsi" w:hAnsi="Times New Roman" w:cs="Times New Roman"/>
          <w:sz w:val="28"/>
          <w:szCs w:val="28"/>
        </w:rPr>
        <w:t>2. На дно цветочного горшка положить камешек.</w:t>
      </w:r>
    </w:p>
    <w:p w:rsidR="00C5307B" w:rsidRPr="005E0233" w:rsidRDefault="00C5307B" w:rsidP="00D36FF6">
      <w:pPr>
        <w:spacing w:after="0" w:line="36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5E0233">
        <w:rPr>
          <w:rFonts w:ascii="Times New Roman" w:eastAsiaTheme="minorHAnsi" w:hAnsi="Times New Roman" w:cs="Times New Roman"/>
          <w:sz w:val="28"/>
          <w:szCs w:val="28"/>
        </w:rPr>
        <w:t>3. Наполнить горшок подготовленной почвенной смесью.</w:t>
      </w:r>
    </w:p>
    <w:p w:rsidR="00C5307B" w:rsidRPr="005E0233" w:rsidRDefault="00C5307B" w:rsidP="00D36FF6">
      <w:pPr>
        <w:spacing w:after="0" w:line="36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5E0233">
        <w:rPr>
          <w:rFonts w:ascii="Times New Roman" w:eastAsiaTheme="minorHAnsi" w:hAnsi="Times New Roman" w:cs="Times New Roman"/>
          <w:sz w:val="28"/>
          <w:szCs w:val="28"/>
        </w:rPr>
        <w:t>4. Высадить растение в подготовленную почву:</w:t>
      </w:r>
    </w:p>
    <w:p w:rsidR="00C5307B" w:rsidRPr="005E0233" w:rsidRDefault="00C5307B" w:rsidP="00D36FF6">
      <w:pPr>
        <w:spacing w:after="0" w:line="36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5E0233">
        <w:rPr>
          <w:rFonts w:ascii="Times New Roman" w:eastAsiaTheme="minorHAnsi" w:hAnsi="Times New Roman" w:cs="Times New Roman"/>
          <w:sz w:val="28"/>
          <w:szCs w:val="28"/>
        </w:rPr>
        <w:t>- с помощью садового совка сделать углубления для растения, полить;</w:t>
      </w:r>
    </w:p>
    <w:p w:rsidR="00C5307B" w:rsidRPr="005E0233" w:rsidRDefault="00C5307B" w:rsidP="00D36FF6">
      <w:pPr>
        <w:spacing w:after="0" w:line="36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5E0233">
        <w:rPr>
          <w:rFonts w:ascii="Times New Roman" w:eastAsiaTheme="minorHAnsi" w:hAnsi="Times New Roman" w:cs="Times New Roman"/>
          <w:sz w:val="28"/>
          <w:szCs w:val="28"/>
        </w:rPr>
        <w:t>- не повредив корни растения, пересадить в углубление;</w:t>
      </w:r>
    </w:p>
    <w:p w:rsidR="00C5307B" w:rsidRPr="005E0233" w:rsidRDefault="00C5307B" w:rsidP="00D36FF6">
      <w:pPr>
        <w:spacing w:after="0" w:line="36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5E0233">
        <w:rPr>
          <w:rFonts w:ascii="Times New Roman" w:eastAsiaTheme="minorHAnsi" w:hAnsi="Times New Roman" w:cs="Times New Roman"/>
          <w:sz w:val="28"/>
          <w:szCs w:val="28"/>
        </w:rPr>
        <w:t>5. Очистить ручной инвентарь и убрать за собой рабочее место.</w:t>
      </w:r>
    </w:p>
    <w:p w:rsidR="00C5307B" w:rsidRPr="005E0233" w:rsidRDefault="00C5307B" w:rsidP="00D36FF6">
      <w:pPr>
        <w:spacing w:after="0" w:line="36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5E0233">
        <w:rPr>
          <w:rFonts w:ascii="Times New Roman" w:eastAsiaTheme="minorHAnsi" w:hAnsi="Times New Roman" w:cs="Times New Roman"/>
          <w:sz w:val="28"/>
          <w:szCs w:val="28"/>
        </w:rPr>
        <w:t>6. Сообщить членам жюри о выполнении задания.</w:t>
      </w:r>
    </w:p>
    <w:p w:rsidR="00C5307B" w:rsidRPr="005E0233" w:rsidRDefault="00C5307B" w:rsidP="00C5307B">
      <w:pPr>
        <w:spacing w:after="0" w:line="360" w:lineRule="auto"/>
        <w:rPr>
          <w:rFonts w:ascii="Times New Roman" w:eastAsiaTheme="minorHAnsi" w:hAnsi="Times New Roman" w:cs="Times New Roman"/>
          <w:sz w:val="28"/>
          <w:szCs w:val="28"/>
        </w:rPr>
      </w:pPr>
    </w:p>
    <w:p w:rsidR="00C5307B" w:rsidRPr="00B70DE1" w:rsidRDefault="00C5307B" w:rsidP="00C5307B">
      <w:pPr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B70DE1">
        <w:rPr>
          <w:rFonts w:ascii="Times New Roman" w:eastAsiaTheme="minorHAnsi" w:hAnsi="Times New Roman" w:cs="Times New Roman"/>
          <w:sz w:val="28"/>
          <w:szCs w:val="28"/>
        </w:rPr>
        <w:lastRenderedPageBreak/>
        <w:t>Во время прохождения конкурса участникам запрещается пользоваться средствами связи, электронными и бумажными носителями информации, не предусмотренными организаторами конкурса.</w:t>
      </w:r>
    </w:p>
    <w:p w:rsidR="00C5307B" w:rsidRPr="00B70DE1" w:rsidRDefault="00C5307B" w:rsidP="00C5307B">
      <w:pPr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B70DE1">
        <w:rPr>
          <w:rFonts w:ascii="Times New Roman" w:eastAsiaTheme="minorHAnsi" w:hAnsi="Times New Roman" w:cs="Times New Roman"/>
          <w:sz w:val="28"/>
          <w:szCs w:val="28"/>
        </w:rPr>
        <w:t>Для выполнения конкурсного практического задания конкурсанты могут использовать личный инструмент и спецодежду.</w:t>
      </w:r>
    </w:p>
    <w:p w:rsidR="00C5307B" w:rsidRPr="00B70DE1" w:rsidRDefault="00C5307B" w:rsidP="00C5307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b/>
          <w:bCs/>
          <w:sz w:val="28"/>
          <w:szCs w:val="28"/>
        </w:rPr>
      </w:pPr>
      <w:r w:rsidRPr="00B70DE1">
        <w:rPr>
          <w:rFonts w:ascii="Times New Roman" w:eastAsiaTheme="minorHAnsi" w:hAnsi="Times New Roman" w:cs="Times New Roman"/>
          <w:b/>
          <w:bCs/>
          <w:sz w:val="28"/>
          <w:szCs w:val="28"/>
        </w:rPr>
        <w:t>Критерии оценивания выполнения практической работы</w:t>
      </w:r>
    </w:p>
    <w:p w:rsidR="00C5307B" w:rsidRPr="00B70DE1" w:rsidRDefault="00C5307B" w:rsidP="00C5307B">
      <w:pPr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B70DE1">
        <w:rPr>
          <w:rFonts w:ascii="Times New Roman" w:eastAsiaTheme="minorHAnsi" w:hAnsi="Times New Roman" w:cs="Times New Roman"/>
          <w:sz w:val="28"/>
          <w:szCs w:val="28"/>
        </w:rPr>
        <w:t>Выполнение практического задания оценивается максимально – 30 баллов. (практическая работа №1- 10 баллов, практическая работа №2- 10 баллов. практическая работа №3- 10 баллов)</w:t>
      </w:r>
    </w:p>
    <w:p w:rsidR="00C5307B" w:rsidRPr="00B70DE1" w:rsidRDefault="00D36FF6" w:rsidP="00C5307B">
      <w:pPr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 xml:space="preserve">При </w:t>
      </w:r>
      <w:r w:rsidR="00C5307B" w:rsidRPr="00B70DE1">
        <w:rPr>
          <w:rFonts w:ascii="Times New Roman" w:eastAsiaTheme="minorHAnsi" w:hAnsi="Times New Roman" w:cs="Times New Roman"/>
          <w:sz w:val="28"/>
          <w:szCs w:val="28"/>
        </w:rPr>
        <w:t xml:space="preserve">выставлении оценок за выполнение практической работы учитывается полнота знаний, уровень сознательности их освоения, умения применять полученные знания и навыки на практике, </w:t>
      </w:r>
      <w:proofErr w:type="gramStart"/>
      <w:r w:rsidR="00C5307B" w:rsidRPr="00B70DE1">
        <w:rPr>
          <w:rFonts w:ascii="Times New Roman" w:eastAsiaTheme="minorHAnsi" w:hAnsi="Times New Roman" w:cs="Times New Roman"/>
          <w:sz w:val="28"/>
          <w:szCs w:val="28"/>
        </w:rPr>
        <w:t xml:space="preserve">уровень  </w:t>
      </w:r>
      <w:proofErr w:type="spellStart"/>
      <w:r w:rsidR="00C5307B" w:rsidRPr="00B70DE1">
        <w:rPr>
          <w:rFonts w:ascii="Times New Roman" w:eastAsiaTheme="minorHAnsi" w:hAnsi="Times New Roman" w:cs="Times New Roman"/>
          <w:sz w:val="28"/>
          <w:szCs w:val="28"/>
        </w:rPr>
        <w:t>сформированности</w:t>
      </w:r>
      <w:proofErr w:type="spellEnd"/>
      <w:proofErr w:type="gramEnd"/>
      <w:r w:rsidR="00C5307B" w:rsidRPr="00B70DE1">
        <w:rPr>
          <w:rFonts w:ascii="Times New Roman" w:eastAsiaTheme="minorHAnsi" w:hAnsi="Times New Roman" w:cs="Times New Roman"/>
          <w:sz w:val="28"/>
          <w:szCs w:val="28"/>
        </w:rPr>
        <w:t xml:space="preserve"> мыслительных операций и способов умственной деятельности, умение организовать рабочее место, отношение к работе, понимание и выполнение инструкции, соблюдение правил техники безопасности и санитарно-гигиенических требований; качество и аккуратность выполнения практической работы. </w:t>
      </w:r>
    </w:p>
    <w:p w:rsidR="00C5307B" w:rsidRPr="00B70DE1" w:rsidRDefault="00C5307B" w:rsidP="00C5307B">
      <w:pPr>
        <w:spacing w:after="0" w:line="36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:rsidR="00C5307B" w:rsidRDefault="00C5307B" w:rsidP="00C5307B">
      <w:pPr>
        <w:rPr>
          <w:rFonts w:ascii="Times New Roman" w:eastAsiaTheme="minorHAnsi" w:hAnsi="Times New Roman" w:cs="Times New Roman"/>
          <w:sz w:val="24"/>
          <w:szCs w:val="24"/>
        </w:rPr>
      </w:pPr>
    </w:p>
    <w:p w:rsidR="00C5307B" w:rsidRDefault="00C5307B" w:rsidP="00C5307B">
      <w:pPr>
        <w:rPr>
          <w:rFonts w:ascii="Times New Roman" w:eastAsiaTheme="minorHAnsi" w:hAnsi="Times New Roman" w:cs="Times New Roman"/>
          <w:sz w:val="24"/>
          <w:szCs w:val="24"/>
        </w:rPr>
      </w:pPr>
    </w:p>
    <w:p w:rsidR="00C5307B" w:rsidRDefault="00C5307B" w:rsidP="00C5307B">
      <w:pPr>
        <w:rPr>
          <w:rFonts w:ascii="Times New Roman" w:eastAsiaTheme="minorHAnsi" w:hAnsi="Times New Roman" w:cs="Times New Roman"/>
          <w:sz w:val="24"/>
          <w:szCs w:val="24"/>
        </w:rPr>
      </w:pPr>
    </w:p>
    <w:p w:rsidR="00C5307B" w:rsidRDefault="00C5307B" w:rsidP="00C5307B">
      <w:pPr>
        <w:rPr>
          <w:rFonts w:ascii="Times New Roman" w:eastAsiaTheme="minorHAnsi" w:hAnsi="Times New Roman" w:cs="Times New Roman"/>
          <w:sz w:val="24"/>
          <w:szCs w:val="24"/>
        </w:rPr>
      </w:pPr>
    </w:p>
    <w:p w:rsidR="00C5307B" w:rsidRDefault="00C5307B" w:rsidP="00C5307B">
      <w:pPr>
        <w:rPr>
          <w:rFonts w:ascii="Times New Roman" w:eastAsiaTheme="minorHAnsi" w:hAnsi="Times New Roman" w:cs="Times New Roman"/>
          <w:sz w:val="24"/>
          <w:szCs w:val="24"/>
        </w:rPr>
      </w:pPr>
    </w:p>
    <w:p w:rsidR="00C5307B" w:rsidRDefault="00C5307B" w:rsidP="00C5307B">
      <w:pPr>
        <w:rPr>
          <w:rFonts w:ascii="Times New Roman" w:eastAsiaTheme="minorHAnsi" w:hAnsi="Times New Roman" w:cs="Times New Roman"/>
          <w:sz w:val="24"/>
          <w:szCs w:val="24"/>
        </w:rPr>
      </w:pPr>
    </w:p>
    <w:p w:rsidR="00C5307B" w:rsidRDefault="00C5307B" w:rsidP="00C5307B">
      <w:pPr>
        <w:rPr>
          <w:rFonts w:ascii="Times New Roman" w:eastAsiaTheme="minorHAnsi" w:hAnsi="Times New Roman" w:cs="Times New Roman"/>
          <w:sz w:val="24"/>
          <w:szCs w:val="24"/>
        </w:rPr>
      </w:pPr>
    </w:p>
    <w:p w:rsidR="00C5307B" w:rsidRDefault="00C5307B" w:rsidP="00C5307B">
      <w:pPr>
        <w:rPr>
          <w:rFonts w:ascii="Times New Roman" w:eastAsiaTheme="minorHAnsi" w:hAnsi="Times New Roman" w:cs="Times New Roman"/>
          <w:sz w:val="24"/>
          <w:szCs w:val="24"/>
        </w:rPr>
      </w:pPr>
    </w:p>
    <w:p w:rsidR="00C5307B" w:rsidRDefault="00C5307B" w:rsidP="00C5307B">
      <w:pPr>
        <w:rPr>
          <w:rFonts w:ascii="Times New Roman" w:eastAsiaTheme="minorHAnsi" w:hAnsi="Times New Roman" w:cs="Times New Roman"/>
          <w:sz w:val="24"/>
          <w:szCs w:val="24"/>
        </w:rPr>
      </w:pPr>
    </w:p>
    <w:p w:rsidR="00C5307B" w:rsidRDefault="00C5307B" w:rsidP="00C5307B">
      <w:pPr>
        <w:rPr>
          <w:rFonts w:ascii="Times New Roman" w:eastAsiaTheme="minorHAnsi" w:hAnsi="Times New Roman" w:cs="Times New Roman"/>
          <w:sz w:val="24"/>
          <w:szCs w:val="24"/>
        </w:rPr>
      </w:pPr>
    </w:p>
    <w:p w:rsidR="00D36FF6" w:rsidRDefault="00D36FF6" w:rsidP="00C5307B">
      <w:pPr>
        <w:rPr>
          <w:rFonts w:ascii="Times New Roman" w:eastAsiaTheme="minorHAnsi" w:hAnsi="Times New Roman" w:cs="Times New Roman"/>
          <w:sz w:val="24"/>
          <w:szCs w:val="24"/>
        </w:rPr>
      </w:pPr>
    </w:p>
    <w:p w:rsidR="00C5307B" w:rsidRPr="003C67A8" w:rsidRDefault="00C5307B" w:rsidP="00C5307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67A8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Протокол выполнения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практических </w:t>
      </w:r>
      <w:r w:rsidRPr="003C67A8">
        <w:rPr>
          <w:rFonts w:ascii="Times New Roman" w:hAnsi="Times New Roman" w:cs="Times New Roman"/>
          <w:b/>
          <w:bCs/>
          <w:sz w:val="24"/>
          <w:szCs w:val="24"/>
        </w:rPr>
        <w:t>заданий участн</w:t>
      </w:r>
      <w:r>
        <w:rPr>
          <w:rFonts w:ascii="Times New Roman" w:hAnsi="Times New Roman" w:cs="Times New Roman"/>
          <w:b/>
          <w:bCs/>
          <w:sz w:val="24"/>
          <w:szCs w:val="24"/>
        </w:rPr>
        <w:t>иками конкурса в номинации «Растениевод</w:t>
      </w:r>
      <w:r w:rsidRPr="003C67A8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tbl>
      <w:tblPr>
        <w:tblStyle w:val="1"/>
        <w:tblW w:w="10201" w:type="dxa"/>
        <w:tblInd w:w="-856" w:type="dxa"/>
        <w:tblLook w:val="04A0" w:firstRow="1" w:lastRow="0" w:firstColumn="1" w:lastColumn="0" w:noHBand="0" w:noVBand="1"/>
      </w:tblPr>
      <w:tblGrid>
        <w:gridCol w:w="1978"/>
        <w:gridCol w:w="4786"/>
        <w:gridCol w:w="1581"/>
        <w:gridCol w:w="1856"/>
      </w:tblGrid>
      <w:tr w:rsidR="00C5307B" w:rsidRPr="00815D2B" w:rsidTr="00293D98">
        <w:tc>
          <w:tcPr>
            <w:tcW w:w="1978" w:type="dxa"/>
            <w:shd w:val="clear" w:color="auto" w:fill="auto"/>
          </w:tcPr>
          <w:p w:rsidR="00C5307B" w:rsidRPr="00B70DE1" w:rsidRDefault="00C5307B" w:rsidP="00293D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D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Операции</w:t>
            </w:r>
          </w:p>
        </w:tc>
        <w:tc>
          <w:tcPr>
            <w:tcW w:w="4786" w:type="dxa"/>
            <w:shd w:val="clear" w:color="auto" w:fill="auto"/>
          </w:tcPr>
          <w:p w:rsidR="00C5307B" w:rsidRPr="00B70DE1" w:rsidRDefault="00C5307B" w:rsidP="00293D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D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1581" w:type="dxa"/>
            <w:shd w:val="clear" w:color="auto" w:fill="auto"/>
          </w:tcPr>
          <w:p w:rsidR="00C5307B" w:rsidRPr="00B70DE1" w:rsidRDefault="00C5307B" w:rsidP="00293D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D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1856" w:type="dxa"/>
            <w:shd w:val="clear" w:color="auto" w:fill="auto"/>
          </w:tcPr>
          <w:p w:rsidR="00C5307B" w:rsidRPr="00B70DE1" w:rsidRDefault="00C5307B" w:rsidP="00293D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D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Максимальное </w:t>
            </w:r>
          </w:p>
          <w:p w:rsidR="00C5307B" w:rsidRPr="00B70DE1" w:rsidRDefault="00C5307B" w:rsidP="00293D9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0D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Кол-во баллов</w:t>
            </w:r>
          </w:p>
        </w:tc>
      </w:tr>
      <w:tr w:rsidR="00C5307B" w:rsidRPr="00815D2B" w:rsidTr="00293D98">
        <w:tc>
          <w:tcPr>
            <w:tcW w:w="1978" w:type="dxa"/>
            <w:shd w:val="clear" w:color="auto" w:fill="auto"/>
          </w:tcPr>
          <w:p w:rsidR="00C5307B" w:rsidRPr="00B70DE1" w:rsidRDefault="00C5307B" w:rsidP="00293D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D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Практическая работа №</w:t>
            </w:r>
            <w:proofErr w:type="gramStart"/>
            <w:r w:rsidRPr="00B70D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Pr="00B70DE1">
              <w:rPr>
                <w:rFonts w:ascii="Times New Roman" w:eastAsia="Calibri" w:hAnsi="Times New Roman" w:cs="Times New Roman"/>
                <w:sz w:val="24"/>
                <w:szCs w:val="24"/>
              </w:rPr>
              <w:t>.Определить</w:t>
            </w:r>
            <w:proofErr w:type="gramEnd"/>
            <w:r w:rsidRPr="00B70D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полевые и овощные культуры по семенам. </w:t>
            </w:r>
          </w:p>
          <w:p w:rsidR="00C5307B" w:rsidRPr="00B70DE1" w:rsidRDefault="00C5307B" w:rsidP="00293D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:rsidR="00C5307B" w:rsidRPr="00B70DE1" w:rsidRDefault="00C5307B" w:rsidP="00293D98">
            <w:pPr>
              <w:numPr>
                <w:ilvl w:val="0"/>
                <w:numId w:val="1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70DE1">
              <w:rPr>
                <w:rFonts w:ascii="Times New Roman" w:eastAsia="Calibri" w:hAnsi="Times New Roman" w:cs="Times New Roman"/>
                <w:sz w:val="24"/>
                <w:szCs w:val="24"/>
              </w:rPr>
              <w:t>Всё правильно</w:t>
            </w:r>
          </w:p>
          <w:p w:rsidR="00C5307B" w:rsidRPr="00B70DE1" w:rsidRDefault="00C5307B" w:rsidP="00293D98">
            <w:pPr>
              <w:numPr>
                <w:ilvl w:val="0"/>
                <w:numId w:val="1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70DE1">
              <w:rPr>
                <w:rFonts w:ascii="Times New Roman" w:eastAsia="Calibri" w:hAnsi="Times New Roman" w:cs="Times New Roman"/>
                <w:sz w:val="24"/>
                <w:szCs w:val="24"/>
              </w:rPr>
              <w:t>Совершено 1-2 ошибки</w:t>
            </w:r>
          </w:p>
          <w:p w:rsidR="00C5307B" w:rsidRPr="00B70DE1" w:rsidRDefault="00C5307B" w:rsidP="00293D98">
            <w:pPr>
              <w:numPr>
                <w:ilvl w:val="0"/>
                <w:numId w:val="1"/>
              </w:numPr>
              <w:spacing w:after="0" w:line="240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70DE1">
              <w:rPr>
                <w:rFonts w:ascii="Times New Roman" w:eastAsia="Calibri" w:hAnsi="Times New Roman" w:cs="Times New Roman"/>
                <w:sz w:val="24"/>
                <w:szCs w:val="24"/>
              </w:rPr>
              <w:t>Более 2  ошибок</w:t>
            </w:r>
          </w:p>
        </w:tc>
        <w:tc>
          <w:tcPr>
            <w:tcW w:w="1581" w:type="dxa"/>
            <w:shd w:val="clear" w:color="auto" w:fill="auto"/>
          </w:tcPr>
          <w:p w:rsidR="00C5307B" w:rsidRPr="00B70DE1" w:rsidRDefault="00C5307B" w:rsidP="00293D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DE1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  <w:p w:rsidR="00C5307B" w:rsidRPr="00B70DE1" w:rsidRDefault="00C5307B" w:rsidP="00293D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DE1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  <w:p w:rsidR="00C5307B" w:rsidRPr="00B70DE1" w:rsidRDefault="00C5307B" w:rsidP="00293D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DE1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56" w:type="dxa"/>
            <w:shd w:val="clear" w:color="auto" w:fill="auto"/>
          </w:tcPr>
          <w:p w:rsidR="00C5307B" w:rsidRPr="00B70DE1" w:rsidRDefault="00C5307B" w:rsidP="00293D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DE1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C5307B" w:rsidRPr="00815D2B" w:rsidTr="00293D98">
        <w:trPr>
          <w:trHeight w:val="775"/>
        </w:trPr>
        <w:tc>
          <w:tcPr>
            <w:tcW w:w="1978" w:type="dxa"/>
            <w:vMerge w:val="restart"/>
            <w:shd w:val="clear" w:color="auto" w:fill="auto"/>
          </w:tcPr>
          <w:p w:rsidR="00C5307B" w:rsidRPr="00B70DE1" w:rsidRDefault="00C5307B" w:rsidP="00293D9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70D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Практическая работа №2.</w:t>
            </w:r>
            <w:r w:rsidR="00D36F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</w:t>
            </w:r>
            <w:r w:rsidRPr="00B70D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осев семян томата. </w:t>
            </w:r>
          </w:p>
          <w:p w:rsidR="00C5307B" w:rsidRPr="00B70DE1" w:rsidRDefault="00C5307B" w:rsidP="00293D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:rsidR="00C5307B" w:rsidRPr="00B70DE1" w:rsidRDefault="00C5307B" w:rsidP="00293D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D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Pr="00B70D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Почвенный ящик набит почвенной смесью 1 –      1.5 см до верхнего края. </w:t>
            </w:r>
          </w:p>
          <w:p w:rsidR="00C5307B" w:rsidRPr="00B70DE1" w:rsidRDefault="00C5307B" w:rsidP="00293D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D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Грунт выровнен, слегка уплотнен. </w:t>
            </w:r>
          </w:p>
          <w:p w:rsidR="00C5307B" w:rsidRPr="00B70DE1" w:rsidRDefault="00C5307B" w:rsidP="00293D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  <w:shd w:val="clear" w:color="auto" w:fill="auto"/>
          </w:tcPr>
          <w:p w:rsidR="00C5307B" w:rsidRPr="00B70DE1" w:rsidRDefault="00C5307B" w:rsidP="00293D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DE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6" w:type="dxa"/>
            <w:vMerge w:val="restart"/>
            <w:shd w:val="clear" w:color="auto" w:fill="auto"/>
          </w:tcPr>
          <w:p w:rsidR="00C5307B" w:rsidRPr="00B70DE1" w:rsidRDefault="00C5307B" w:rsidP="00293D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DE1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</w:tr>
      <w:tr w:rsidR="00C5307B" w:rsidRPr="00815D2B" w:rsidTr="00293D98">
        <w:trPr>
          <w:trHeight w:val="480"/>
        </w:trPr>
        <w:tc>
          <w:tcPr>
            <w:tcW w:w="1978" w:type="dxa"/>
            <w:vMerge/>
            <w:shd w:val="clear" w:color="auto" w:fill="auto"/>
          </w:tcPr>
          <w:p w:rsidR="00C5307B" w:rsidRPr="00B70DE1" w:rsidRDefault="00C5307B" w:rsidP="00293D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:rsidR="00C5307B" w:rsidRPr="00B70DE1" w:rsidRDefault="00C5307B" w:rsidP="00293D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DE1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="00D36F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70D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Глубина бороздки 1 см, расстояние между бороздками 5 см. </w:t>
            </w:r>
          </w:p>
          <w:p w:rsidR="00C5307B" w:rsidRPr="00B70DE1" w:rsidRDefault="00C5307B" w:rsidP="00293D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1" w:type="dxa"/>
            <w:shd w:val="clear" w:color="auto" w:fill="auto"/>
          </w:tcPr>
          <w:p w:rsidR="00C5307B" w:rsidRPr="00B70DE1" w:rsidRDefault="00C5307B" w:rsidP="00293D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DE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6" w:type="dxa"/>
            <w:vMerge/>
            <w:shd w:val="clear" w:color="auto" w:fill="auto"/>
          </w:tcPr>
          <w:p w:rsidR="00C5307B" w:rsidRPr="00B70DE1" w:rsidRDefault="00C5307B" w:rsidP="00293D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5307B" w:rsidRPr="00815D2B" w:rsidTr="00293D98">
        <w:trPr>
          <w:trHeight w:val="1185"/>
        </w:trPr>
        <w:tc>
          <w:tcPr>
            <w:tcW w:w="1978" w:type="dxa"/>
            <w:vMerge/>
            <w:shd w:val="clear" w:color="auto" w:fill="auto"/>
          </w:tcPr>
          <w:p w:rsidR="00C5307B" w:rsidRPr="00B70DE1" w:rsidRDefault="00C5307B" w:rsidP="00293D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:rsidR="00C5307B" w:rsidRPr="00B70DE1" w:rsidRDefault="00C5307B" w:rsidP="00293D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D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Семена равномерно рассеяны по дну бороздки на расстоянии примерно 1 см. </w:t>
            </w:r>
          </w:p>
          <w:p w:rsidR="00C5307B" w:rsidRPr="00B70DE1" w:rsidRDefault="00C5307B" w:rsidP="00293D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DE1">
              <w:rPr>
                <w:rFonts w:ascii="Times New Roman" w:eastAsia="Calibri" w:hAnsi="Times New Roman" w:cs="Times New Roman"/>
                <w:sz w:val="24"/>
                <w:szCs w:val="24"/>
              </w:rPr>
              <w:t>Только после проверки качества, семена засыпаны земляной смесью.</w:t>
            </w:r>
          </w:p>
          <w:p w:rsidR="00C5307B" w:rsidRPr="00B70DE1" w:rsidRDefault="00C5307B" w:rsidP="00293D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  <w:shd w:val="clear" w:color="auto" w:fill="auto"/>
          </w:tcPr>
          <w:p w:rsidR="00C5307B" w:rsidRPr="00B70DE1" w:rsidRDefault="00C5307B" w:rsidP="00293D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DE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6" w:type="dxa"/>
            <w:vMerge/>
            <w:shd w:val="clear" w:color="auto" w:fill="auto"/>
          </w:tcPr>
          <w:p w:rsidR="00C5307B" w:rsidRPr="00B70DE1" w:rsidRDefault="00C5307B" w:rsidP="00293D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5307B" w:rsidRPr="00815D2B" w:rsidTr="00293D98">
        <w:trPr>
          <w:trHeight w:val="720"/>
        </w:trPr>
        <w:tc>
          <w:tcPr>
            <w:tcW w:w="1978" w:type="dxa"/>
            <w:vMerge/>
            <w:shd w:val="clear" w:color="auto" w:fill="auto"/>
          </w:tcPr>
          <w:p w:rsidR="00C5307B" w:rsidRPr="00B70DE1" w:rsidRDefault="00C5307B" w:rsidP="00293D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:rsidR="00C5307B" w:rsidRPr="00B70DE1" w:rsidRDefault="00C5307B" w:rsidP="00293D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0DE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 Поверхность почвы в ящике после посева ровная. Достаточность и равномерность увлажнения почвы.</w:t>
            </w:r>
          </w:p>
        </w:tc>
        <w:tc>
          <w:tcPr>
            <w:tcW w:w="1581" w:type="dxa"/>
            <w:shd w:val="clear" w:color="auto" w:fill="auto"/>
          </w:tcPr>
          <w:p w:rsidR="00C5307B" w:rsidRPr="00B70DE1" w:rsidRDefault="00C5307B" w:rsidP="00293D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DE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6" w:type="dxa"/>
            <w:vMerge/>
            <w:shd w:val="clear" w:color="auto" w:fill="auto"/>
          </w:tcPr>
          <w:p w:rsidR="00C5307B" w:rsidRPr="00B70DE1" w:rsidRDefault="00C5307B" w:rsidP="00293D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5307B" w:rsidRPr="00815D2B" w:rsidTr="00293D98">
        <w:trPr>
          <w:trHeight w:val="165"/>
        </w:trPr>
        <w:tc>
          <w:tcPr>
            <w:tcW w:w="1978" w:type="dxa"/>
            <w:vMerge w:val="restart"/>
            <w:shd w:val="clear" w:color="auto" w:fill="auto"/>
          </w:tcPr>
          <w:p w:rsidR="00C5307B" w:rsidRPr="00B70DE1" w:rsidRDefault="00C5307B" w:rsidP="00293D9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B70DE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Практическая работа №3.</w:t>
            </w:r>
            <w:r w:rsidRPr="00B70D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70DE1">
              <w:rPr>
                <w:rFonts w:ascii="Times New Roman" w:eastAsiaTheme="minorHAnsi" w:hAnsi="Times New Roman" w:cs="Times New Roman"/>
                <w:sz w:val="24"/>
                <w:szCs w:val="24"/>
              </w:rPr>
              <w:t>«Размножение герани стеблевыми черенками»</w:t>
            </w:r>
          </w:p>
          <w:p w:rsidR="00C5307B" w:rsidRPr="00B70DE1" w:rsidRDefault="00C5307B" w:rsidP="00293D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:rsidR="00C5307B" w:rsidRPr="00B70DE1" w:rsidRDefault="00C5307B" w:rsidP="00293D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70D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70D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Цветочный горшок набит почвенной смесью достаточно, грунт выравнен.</w:t>
            </w:r>
          </w:p>
          <w:p w:rsidR="00C5307B" w:rsidRPr="00B70DE1" w:rsidRDefault="00C5307B" w:rsidP="00293D98">
            <w:pPr>
              <w:pStyle w:val="Default"/>
              <w:ind w:hanging="182"/>
              <w:rPr>
                <w:color w:val="auto"/>
              </w:rPr>
            </w:pPr>
          </w:p>
        </w:tc>
        <w:tc>
          <w:tcPr>
            <w:tcW w:w="1581" w:type="dxa"/>
            <w:shd w:val="clear" w:color="auto" w:fill="auto"/>
          </w:tcPr>
          <w:p w:rsidR="00C5307B" w:rsidRPr="00B70DE1" w:rsidRDefault="00C5307B" w:rsidP="00293D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6" w:type="dxa"/>
            <w:vMerge w:val="restart"/>
            <w:shd w:val="clear" w:color="auto" w:fill="auto"/>
          </w:tcPr>
          <w:p w:rsidR="00C5307B" w:rsidRPr="00B70DE1" w:rsidRDefault="00C5307B" w:rsidP="00293D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B70DE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</w:tr>
      <w:tr w:rsidR="00C5307B" w:rsidRPr="00815D2B" w:rsidTr="00293D98">
        <w:trPr>
          <w:trHeight w:val="750"/>
        </w:trPr>
        <w:tc>
          <w:tcPr>
            <w:tcW w:w="1978" w:type="dxa"/>
            <w:vMerge/>
            <w:shd w:val="clear" w:color="auto" w:fill="auto"/>
          </w:tcPr>
          <w:p w:rsidR="00C5307B" w:rsidRPr="00B70DE1" w:rsidRDefault="00C5307B" w:rsidP="00293D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:rsidR="00C5307B" w:rsidRPr="00B70DE1" w:rsidRDefault="00C5307B" w:rsidP="00293D98">
            <w:pPr>
              <w:spacing w:after="0" w:line="240" w:lineRule="auto"/>
              <w:ind w:hanging="18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2. </w:t>
            </w:r>
            <w:r w:rsidRPr="00B70DE1">
              <w:rPr>
                <w:rFonts w:ascii="Times New Roman" w:hAnsi="Times New Roman" w:cs="Times New Roman"/>
                <w:sz w:val="24"/>
                <w:szCs w:val="24"/>
              </w:rPr>
              <w:t>Равномерность увлажнения почвенной смеси.</w:t>
            </w:r>
          </w:p>
        </w:tc>
        <w:tc>
          <w:tcPr>
            <w:tcW w:w="1581" w:type="dxa"/>
            <w:shd w:val="clear" w:color="auto" w:fill="auto"/>
          </w:tcPr>
          <w:p w:rsidR="00C5307B" w:rsidRPr="00B70DE1" w:rsidRDefault="00C5307B" w:rsidP="00293D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DE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6" w:type="dxa"/>
            <w:vMerge/>
            <w:shd w:val="clear" w:color="auto" w:fill="auto"/>
          </w:tcPr>
          <w:p w:rsidR="00C5307B" w:rsidRPr="00B70DE1" w:rsidRDefault="00C5307B" w:rsidP="00293D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5307B" w:rsidRPr="00815D2B" w:rsidTr="00293D98">
        <w:trPr>
          <w:trHeight w:val="495"/>
        </w:trPr>
        <w:tc>
          <w:tcPr>
            <w:tcW w:w="1978" w:type="dxa"/>
            <w:vMerge/>
            <w:shd w:val="clear" w:color="auto" w:fill="auto"/>
          </w:tcPr>
          <w:p w:rsidR="00C5307B" w:rsidRPr="00B70DE1" w:rsidRDefault="00C5307B" w:rsidP="00293D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:rsidR="00C5307B" w:rsidRPr="00B70DE1" w:rsidRDefault="00C5307B" w:rsidP="00293D98">
            <w:pPr>
              <w:pStyle w:val="Default"/>
              <w:rPr>
                <w:color w:val="auto"/>
              </w:rPr>
            </w:pPr>
            <w:r>
              <w:t xml:space="preserve">3. </w:t>
            </w:r>
            <w:r w:rsidRPr="00B70DE1">
              <w:t>Не повреждены корни растений (корни расправлены и направлены вниз).</w:t>
            </w:r>
          </w:p>
        </w:tc>
        <w:tc>
          <w:tcPr>
            <w:tcW w:w="1581" w:type="dxa"/>
            <w:shd w:val="clear" w:color="auto" w:fill="auto"/>
          </w:tcPr>
          <w:p w:rsidR="00C5307B" w:rsidRPr="00B70DE1" w:rsidRDefault="00C5307B" w:rsidP="00293D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6" w:type="dxa"/>
            <w:vMerge/>
            <w:shd w:val="clear" w:color="auto" w:fill="auto"/>
          </w:tcPr>
          <w:p w:rsidR="00C5307B" w:rsidRPr="00B70DE1" w:rsidRDefault="00C5307B" w:rsidP="00293D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5307B" w:rsidRPr="00815D2B" w:rsidTr="00293D98">
        <w:trPr>
          <w:trHeight w:val="225"/>
        </w:trPr>
        <w:tc>
          <w:tcPr>
            <w:tcW w:w="1978" w:type="dxa"/>
            <w:vMerge/>
            <w:shd w:val="clear" w:color="auto" w:fill="auto"/>
          </w:tcPr>
          <w:p w:rsidR="00C5307B" w:rsidRPr="00B70DE1" w:rsidRDefault="00C5307B" w:rsidP="00293D9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:rsidR="00C5307B" w:rsidRPr="00B70DE1" w:rsidRDefault="00C5307B" w:rsidP="00293D98">
            <w:pPr>
              <w:pStyle w:val="a3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0DE1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70D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Аккуратность посадки стеблевого черенка в углубление.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Растение</w:t>
            </w:r>
            <w:r w:rsidRPr="00B70D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полито</w:t>
            </w:r>
            <w:r w:rsidRPr="00B70D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умеренно.</w:t>
            </w:r>
          </w:p>
          <w:p w:rsidR="00C5307B" w:rsidRPr="00B70DE1" w:rsidRDefault="00C5307B" w:rsidP="00293D98">
            <w:pPr>
              <w:spacing w:after="0" w:line="240" w:lineRule="auto"/>
              <w:ind w:hanging="18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  <w:shd w:val="clear" w:color="auto" w:fill="auto"/>
          </w:tcPr>
          <w:p w:rsidR="00C5307B" w:rsidRPr="00B70DE1" w:rsidRDefault="00C5307B" w:rsidP="00293D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56" w:type="dxa"/>
            <w:vMerge/>
            <w:shd w:val="clear" w:color="auto" w:fill="auto"/>
          </w:tcPr>
          <w:p w:rsidR="00C5307B" w:rsidRPr="00B70DE1" w:rsidRDefault="00C5307B" w:rsidP="00293D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5307B" w:rsidRPr="00815D2B" w:rsidTr="00293D98">
        <w:tc>
          <w:tcPr>
            <w:tcW w:w="1978" w:type="dxa"/>
            <w:shd w:val="clear" w:color="auto" w:fill="auto"/>
          </w:tcPr>
          <w:p w:rsidR="00C5307B" w:rsidRPr="00B70DE1" w:rsidRDefault="00C5307B" w:rsidP="00293D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  <w:shd w:val="clear" w:color="auto" w:fill="auto"/>
          </w:tcPr>
          <w:p w:rsidR="00C5307B" w:rsidRPr="00B70DE1" w:rsidRDefault="00C5307B" w:rsidP="00293D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D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Максимальное количество баллов </w:t>
            </w:r>
          </w:p>
          <w:p w:rsidR="00C5307B" w:rsidRPr="00B70DE1" w:rsidRDefault="00C5307B" w:rsidP="00293D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81" w:type="dxa"/>
            <w:shd w:val="clear" w:color="auto" w:fill="auto"/>
          </w:tcPr>
          <w:p w:rsidR="00C5307B" w:rsidRPr="00B70DE1" w:rsidRDefault="00C5307B" w:rsidP="00293D9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56" w:type="dxa"/>
            <w:shd w:val="clear" w:color="auto" w:fill="auto"/>
          </w:tcPr>
          <w:p w:rsidR="00C5307B" w:rsidRPr="00B70DE1" w:rsidRDefault="00C5307B" w:rsidP="00293D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0DE1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</w:tr>
    </w:tbl>
    <w:p w:rsidR="00C5307B" w:rsidRDefault="00C5307B" w:rsidP="00C5307B">
      <w:pPr>
        <w:rPr>
          <w:rFonts w:ascii="Times New Roman" w:hAnsi="Times New Roman" w:cs="Times New Roman"/>
          <w:sz w:val="24"/>
          <w:szCs w:val="24"/>
        </w:rPr>
      </w:pPr>
    </w:p>
    <w:p w:rsidR="00D93E09" w:rsidRDefault="00D93E09" w:rsidP="00C5307B">
      <w:pPr>
        <w:rPr>
          <w:rFonts w:ascii="Times New Roman" w:hAnsi="Times New Roman" w:cs="Times New Roman"/>
          <w:sz w:val="24"/>
          <w:szCs w:val="24"/>
        </w:rPr>
      </w:pPr>
    </w:p>
    <w:p w:rsidR="00D93E09" w:rsidRDefault="00D93E09" w:rsidP="00C5307B">
      <w:pPr>
        <w:rPr>
          <w:rFonts w:ascii="Times New Roman" w:hAnsi="Times New Roman" w:cs="Times New Roman"/>
          <w:sz w:val="24"/>
          <w:szCs w:val="24"/>
        </w:rPr>
      </w:pPr>
    </w:p>
    <w:p w:rsidR="00D93E09" w:rsidRDefault="00D93E09" w:rsidP="00C5307B">
      <w:pPr>
        <w:rPr>
          <w:rFonts w:ascii="Times New Roman" w:hAnsi="Times New Roman" w:cs="Times New Roman"/>
          <w:sz w:val="24"/>
          <w:szCs w:val="24"/>
        </w:rPr>
      </w:pPr>
    </w:p>
    <w:p w:rsidR="00D93E09" w:rsidRPr="00815D2B" w:rsidRDefault="00D93E09" w:rsidP="00C5307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93E09" w:rsidRPr="005E0233" w:rsidRDefault="00D93E09" w:rsidP="00D93E09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Ответы на п</w:t>
      </w:r>
      <w:r w:rsidRPr="005E0233">
        <w:rPr>
          <w:rFonts w:ascii="Times New Roman" w:eastAsia="Calibri" w:hAnsi="Times New Roman" w:cs="Times New Roman"/>
          <w:b/>
          <w:sz w:val="28"/>
          <w:szCs w:val="28"/>
        </w:rPr>
        <w:t>рактическое задание № 1</w:t>
      </w:r>
      <w:r w:rsidRPr="005E0233">
        <w:rPr>
          <w:rFonts w:ascii="Times New Roman" w:eastAsia="Calibri" w:hAnsi="Times New Roman" w:cs="Times New Roman"/>
          <w:sz w:val="28"/>
          <w:szCs w:val="28"/>
        </w:rPr>
        <w:t xml:space="preserve">. Определить полевые и овощные культуры по семенам.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93E09" w:rsidTr="00D93E09">
        <w:tc>
          <w:tcPr>
            <w:tcW w:w="4672" w:type="dxa"/>
          </w:tcPr>
          <w:p w:rsidR="00D93E09" w:rsidRDefault="00D93E09" w:rsidP="00D93E09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Полевые культуры</w:t>
            </w:r>
          </w:p>
        </w:tc>
        <w:tc>
          <w:tcPr>
            <w:tcW w:w="4673" w:type="dxa"/>
          </w:tcPr>
          <w:p w:rsidR="00D93E09" w:rsidRDefault="00D93E09" w:rsidP="00D93E09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Овощные культуры</w:t>
            </w:r>
          </w:p>
        </w:tc>
      </w:tr>
      <w:tr w:rsidR="00D93E09" w:rsidTr="00D93E09">
        <w:tc>
          <w:tcPr>
            <w:tcW w:w="4672" w:type="dxa"/>
          </w:tcPr>
          <w:p w:rsidR="00D93E09" w:rsidRDefault="00D93E09" w:rsidP="00D93E09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0233">
              <w:rPr>
                <w:rFonts w:ascii="Times New Roman" w:eastAsia="Calibri" w:hAnsi="Times New Roman" w:cs="Times New Roman"/>
                <w:sz w:val="28"/>
                <w:szCs w:val="28"/>
              </w:rPr>
              <w:t>Овес, пшеница, рожь, ячмень,</w:t>
            </w:r>
            <w:r w:rsidRPr="005E023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E0233">
              <w:rPr>
                <w:rFonts w:ascii="Times New Roman" w:eastAsia="Calibri" w:hAnsi="Times New Roman" w:cs="Times New Roman"/>
                <w:sz w:val="28"/>
                <w:szCs w:val="28"/>
              </w:rPr>
              <w:t>фасоль, горох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5E023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подсолнечник.</w:t>
            </w:r>
          </w:p>
        </w:tc>
        <w:tc>
          <w:tcPr>
            <w:tcW w:w="4673" w:type="dxa"/>
          </w:tcPr>
          <w:p w:rsidR="00D93E09" w:rsidRDefault="00D93E09" w:rsidP="00D93E09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 w:rsidRPr="005E0233">
              <w:rPr>
                <w:rFonts w:ascii="Times New Roman" w:eastAsia="Calibri" w:hAnsi="Times New Roman" w:cs="Times New Roman"/>
                <w:sz w:val="28"/>
                <w:szCs w:val="28"/>
              </w:rPr>
              <w:t>векла, морковь, огурец, томат, перец, капуста, укроп, петрушка, тыква,</w:t>
            </w:r>
            <w:r w:rsidRPr="005E023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E0233">
              <w:rPr>
                <w:rFonts w:ascii="Times New Roman" w:eastAsia="Calibri" w:hAnsi="Times New Roman" w:cs="Times New Roman"/>
                <w:sz w:val="28"/>
                <w:szCs w:val="28"/>
              </w:rPr>
              <w:t>салат, редис, кабачок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</w:tbl>
    <w:p w:rsidR="00D93E09" w:rsidRPr="005E0233" w:rsidRDefault="00D93E09" w:rsidP="00D93E09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5307B" w:rsidRDefault="00C5307B" w:rsidP="00C5307B">
      <w:pPr>
        <w:shd w:val="clear" w:color="auto" w:fill="FFFFFF"/>
        <w:spacing w:before="264" w:after="264" w:line="240" w:lineRule="auto"/>
        <w:rPr>
          <w:rFonts w:eastAsia="Times New Roman" w:cs="Times New Roman"/>
          <w:color w:val="000000"/>
          <w:sz w:val="23"/>
          <w:szCs w:val="23"/>
        </w:rPr>
      </w:pPr>
    </w:p>
    <w:p w:rsidR="00C5307B" w:rsidRDefault="00C5307B" w:rsidP="00C5307B">
      <w:pPr>
        <w:shd w:val="clear" w:color="auto" w:fill="FFFFFF"/>
        <w:spacing w:before="264" w:after="264" w:line="240" w:lineRule="auto"/>
        <w:rPr>
          <w:rFonts w:eastAsia="Times New Roman" w:cs="Times New Roman"/>
          <w:color w:val="000000"/>
          <w:sz w:val="23"/>
          <w:szCs w:val="23"/>
        </w:rPr>
      </w:pPr>
    </w:p>
    <w:p w:rsidR="002E78AB" w:rsidRDefault="002E78AB"/>
    <w:sectPr w:rsidR="002E78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B276B2"/>
    <w:multiLevelType w:val="multilevel"/>
    <w:tmpl w:val="AC6EAC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8AB"/>
    <w:rsid w:val="000B4DC0"/>
    <w:rsid w:val="002E78AB"/>
    <w:rsid w:val="00C5307B"/>
    <w:rsid w:val="00D36FF6"/>
    <w:rsid w:val="00D93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39497"/>
  <w15:chartTrackingRefBased/>
  <w15:docId w15:val="{10204497-A1C4-4AFE-894B-87E4DC277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307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307B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customStyle="1" w:styleId="Default">
    <w:name w:val="Default"/>
    <w:qFormat/>
    <w:rsid w:val="00C5307B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1">
    <w:name w:val="Сетка таблицы1"/>
    <w:basedOn w:val="a1"/>
    <w:uiPriority w:val="39"/>
    <w:rsid w:val="00C530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D93E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580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4</cp:revision>
  <dcterms:created xsi:type="dcterms:W3CDTF">2022-01-28T06:26:00Z</dcterms:created>
  <dcterms:modified xsi:type="dcterms:W3CDTF">2024-02-20T05:06:00Z</dcterms:modified>
</cp:coreProperties>
</file>